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8ADA" w14:textId="5BFFCCF1" w:rsidR="00750F1E" w:rsidRPr="00190A58" w:rsidRDefault="00190A58">
      <w:pPr>
        <w:rPr>
          <w:b/>
          <w:bCs/>
          <w:sz w:val="28"/>
          <w:szCs w:val="28"/>
        </w:rPr>
      </w:pPr>
      <w:r w:rsidRPr="00190A58">
        <w:rPr>
          <w:b/>
          <w:bCs/>
          <w:sz w:val="28"/>
          <w:szCs w:val="28"/>
        </w:rPr>
        <w:t>How to Receive/Manage Inbound Faxes</w:t>
      </w:r>
    </w:p>
    <w:p w14:paraId="495320AA" w14:textId="1C0D2A44" w:rsidR="00190A58" w:rsidRDefault="00190A58">
      <w:r w:rsidRPr="00190A58">
        <w:t>This document outlines the options on how to receive inbound faxes with native fax.</w:t>
      </w:r>
    </w:p>
    <w:p w14:paraId="706721ED" w14:textId="61598E51" w:rsidR="00190A58" w:rsidRPr="002467CC" w:rsidRDefault="00190A58" w:rsidP="00190A58">
      <w:pPr>
        <w:rPr>
          <w:b/>
          <w:bCs/>
        </w:rPr>
      </w:pPr>
      <w:r w:rsidRPr="002467CC">
        <w:rPr>
          <w:b/>
          <w:bCs/>
        </w:rPr>
        <w:t>Requirements</w:t>
      </w:r>
      <w:r w:rsidRPr="002467CC">
        <w:rPr>
          <w:b/>
          <w:bCs/>
        </w:rPr>
        <w:t>:</w:t>
      </w:r>
    </w:p>
    <w:p w14:paraId="3255BC57" w14:textId="031AD594" w:rsidR="00190A58" w:rsidRDefault="00190A58" w:rsidP="00190A58">
      <w:r>
        <w:t xml:space="preserve">Access to </w:t>
      </w:r>
      <w:r>
        <w:t>Absolute Voice User</w:t>
      </w:r>
      <w:r>
        <w:t xml:space="preserve"> Portal</w:t>
      </w:r>
      <w:r>
        <w:t>.</w:t>
      </w:r>
    </w:p>
    <w:p w14:paraId="7E591227" w14:textId="378031D5" w:rsidR="00190A58" w:rsidRDefault="00190A58" w:rsidP="00190A58">
      <w:r>
        <w:t xml:space="preserve">Absolute Voice </w:t>
      </w:r>
      <w:r>
        <w:t>Fax feature enabled</w:t>
      </w:r>
      <w:r>
        <w:t>.</w:t>
      </w:r>
    </w:p>
    <w:p w14:paraId="1EE6C592" w14:textId="77777777" w:rsidR="002467CC" w:rsidRDefault="002467CC" w:rsidP="00190A58">
      <w:pPr>
        <w:rPr>
          <w:b/>
          <w:bCs/>
        </w:rPr>
      </w:pPr>
    </w:p>
    <w:p w14:paraId="53F12C6C" w14:textId="6591A152" w:rsidR="00190A58" w:rsidRPr="002467CC" w:rsidRDefault="00190A58" w:rsidP="00190A58">
      <w:pPr>
        <w:rPr>
          <w:b/>
          <w:bCs/>
        </w:rPr>
      </w:pPr>
      <w:r w:rsidRPr="002467CC">
        <w:rPr>
          <w:b/>
          <w:bCs/>
        </w:rPr>
        <w:t>Inbound Fax Handling</w:t>
      </w:r>
    </w:p>
    <w:p w14:paraId="66421A47" w14:textId="77777777" w:rsidR="00190A58" w:rsidRDefault="00190A58" w:rsidP="00190A58">
      <w:r>
        <w:t>Log in to the Manager Portal</w:t>
      </w:r>
    </w:p>
    <w:p w14:paraId="544A13F0" w14:textId="60A30753" w:rsidR="00190A58" w:rsidRDefault="00190A58" w:rsidP="00190A58">
      <w:r>
        <w:t>Click on the Fax navigation icon as shown below. If you don't see this button, the fax is not configured or enabled on your account</w:t>
      </w:r>
      <w:r>
        <w:t>.</w:t>
      </w:r>
    </w:p>
    <w:p w14:paraId="01CC0B7D" w14:textId="75355C95" w:rsidR="00190A58" w:rsidRDefault="004359F5" w:rsidP="00190A5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49A635" wp14:editId="25597DA1">
                <wp:simplePos x="0" y="0"/>
                <wp:positionH relativeFrom="column">
                  <wp:posOffset>1590675</wp:posOffset>
                </wp:positionH>
                <wp:positionV relativeFrom="paragraph">
                  <wp:posOffset>43180</wp:posOffset>
                </wp:positionV>
                <wp:extent cx="152400" cy="304800"/>
                <wp:effectExtent l="66675" t="19050" r="85725" b="76200"/>
                <wp:wrapNone/>
                <wp:docPr id="12085893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3048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3169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" o:spid="_x0000_s1026" type="#_x0000_t67" style="position:absolute;margin-left:125.25pt;margin-top:3.4pt;width:12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  <w:r w:rsidR="00190A58">
        <w:rPr>
          <w:noProof/>
        </w:rPr>
        <w:drawing>
          <wp:inline distT="0" distB="0" distL="0" distR="0" wp14:anchorId="3523D8BA" wp14:editId="7C51CC06">
            <wp:extent cx="4420235" cy="810895"/>
            <wp:effectExtent l="0" t="0" r="0" b="0"/>
            <wp:docPr id="17561767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23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51A4D6" w14:textId="6A876F76" w:rsidR="002467CC" w:rsidRDefault="002467CC" w:rsidP="00190A58">
      <w:r>
        <w:t>Your received faxing will be displayed:</w:t>
      </w:r>
    </w:p>
    <w:p w14:paraId="75334150" w14:textId="1BC36D91" w:rsidR="002467CC" w:rsidRDefault="002467CC" w:rsidP="00190A58">
      <w:r w:rsidRPr="002467CC">
        <w:drawing>
          <wp:inline distT="0" distB="0" distL="0" distR="0" wp14:anchorId="334F1251" wp14:editId="478B62A7">
            <wp:extent cx="4465674" cy="1600200"/>
            <wp:effectExtent l="0" t="0" r="0" b="0"/>
            <wp:docPr id="42052129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521293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3322" cy="160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C014B" w14:textId="38387462" w:rsidR="002467CC" w:rsidRDefault="002467CC" w:rsidP="00190A58">
      <w:r>
        <w:t>You can hover over the Magnifier to preview the fax:</w:t>
      </w:r>
      <w:r w:rsidRPr="002467CC">
        <w:drawing>
          <wp:inline distT="0" distB="0" distL="0" distR="0" wp14:anchorId="01BE06FC" wp14:editId="7F8B833A">
            <wp:extent cx="2990850" cy="2243138"/>
            <wp:effectExtent l="0" t="0" r="0" b="0"/>
            <wp:docPr id="64417603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176035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0873" cy="225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DB214" w14:textId="1278F324" w:rsidR="00190A58" w:rsidRDefault="004359F5" w:rsidP="00190A58">
      <w:r>
        <w:lastRenderedPageBreak/>
        <w:t>You can click on arrow to download the fax:</w:t>
      </w:r>
    </w:p>
    <w:p w14:paraId="7EE289D2" w14:textId="40E1A1C3" w:rsidR="004359F5" w:rsidRDefault="004359F5" w:rsidP="00190A58">
      <w:r w:rsidRPr="004359F5">
        <w:drawing>
          <wp:inline distT="0" distB="0" distL="0" distR="0" wp14:anchorId="2B079EAB" wp14:editId="408ACF07">
            <wp:extent cx="2699825" cy="1866900"/>
            <wp:effectExtent l="0" t="0" r="0" b="0"/>
            <wp:docPr id="37128162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281623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4021" cy="186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2124" w14:textId="0463A377" w:rsidR="004359F5" w:rsidRDefault="004359F5" w:rsidP="00190A58">
      <w:r>
        <w:t>To delete click on the red X to the far right of the fax information:</w:t>
      </w:r>
    </w:p>
    <w:p w14:paraId="1D4905AF" w14:textId="6BD0E575" w:rsidR="004359F5" w:rsidRDefault="004359F5" w:rsidP="00190A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F6622" wp14:editId="0712804E">
                <wp:simplePos x="0" y="0"/>
                <wp:positionH relativeFrom="column">
                  <wp:posOffset>5781675</wp:posOffset>
                </wp:positionH>
                <wp:positionV relativeFrom="paragraph">
                  <wp:posOffset>961390</wp:posOffset>
                </wp:positionV>
                <wp:extent cx="161925" cy="357505"/>
                <wp:effectExtent l="66675" t="47625" r="76200" b="52070"/>
                <wp:wrapNone/>
                <wp:docPr id="5090893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357505"/>
                        </a:xfrm>
                        <a:prstGeom prst="upArrow">
                          <a:avLst>
                            <a:gd name="adj1" fmla="val 50000"/>
                            <a:gd name="adj2" fmla="val 55196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89ED9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4" o:spid="_x0000_s1026" type="#_x0000_t68" style="position:absolute;margin-left:455.25pt;margin-top:75.7pt;width:12.7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  <w:r w:rsidRPr="004359F5">
        <w:drawing>
          <wp:inline distT="0" distB="0" distL="0" distR="0" wp14:anchorId="1217B4DB" wp14:editId="008204D4">
            <wp:extent cx="6048375" cy="999490"/>
            <wp:effectExtent l="0" t="0" r="0" b="0"/>
            <wp:docPr id="152635707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357078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1508" cy="103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914EB" w14:textId="77777777" w:rsidR="004359F5" w:rsidRDefault="004359F5" w:rsidP="00190A58"/>
    <w:p w14:paraId="1208F4E1" w14:textId="77777777" w:rsidR="004359F5" w:rsidRPr="00190A58" w:rsidRDefault="004359F5" w:rsidP="00190A58"/>
    <w:sectPr w:rsidR="004359F5" w:rsidRPr="00190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A58"/>
    <w:rsid w:val="00190A58"/>
    <w:rsid w:val="002467CC"/>
    <w:rsid w:val="004359F5"/>
    <w:rsid w:val="00750F1E"/>
    <w:rsid w:val="007E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6AD88"/>
  <w15:chartTrackingRefBased/>
  <w15:docId w15:val="{9857C615-8342-4341-9A1E-F9291FA3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0D3E7-CD0B-483E-8AB2-899E6CDF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</cp:revision>
  <dcterms:created xsi:type="dcterms:W3CDTF">2023-11-08T19:30:00Z</dcterms:created>
  <dcterms:modified xsi:type="dcterms:W3CDTF">2023-11-08T19:57:00Z</dcterms:modified>
</cp:coreProperties>
</file>